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87" w:rsidRDefault="00F51687" w:rsidP="00F51687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ŞEHRİMİZİN MUHTELİF YERLERİNDE BULUNAN 2 ADET AKARYAKIT-LPG SATIŞ VE BAKIM İSTASYONU RUHSATLI VE 2 ADET TİCARET ALANI RUHSATLI ARSALAR SATILACAKTIR</w:t>
      </w:r>
    </w:p>
    <w:p w:rsidR="00F51687" w:rsidRDefault="00F51687" w:rsidP="00F5168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FF"/>
          <w:sz w:val="18"/>
          <w:szCs w:val="18"/>
        </w:rPr>
        <w:t>Nevşehir Belediye Başkanlığından:</w:t>
      </w:r>
    </w:p>
    <w:p w:rsidR="00F51687" w:rsidRDefault="00F51687" w:rsidP="00F5168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rStyle w:val="grame"/>
          <w:color w:val="000000"/>
          <w:spacing w:val="-2"/>
          <w:sz w:val="18"/>
          <w:szCs w:val="18"/>
        </w:rPr>
        <w:t>1 - Mülkiyeti Nevşehir Belediyesine ait İlimiz Tapunun;</w:t>
      </w:r>
      <w:r>
        <w:rPr>
          <w:rStyle w:val="apple-converted-space"/>
          <w:color w:val="000000"/>
          <w:spacing w:val="-2"/>
          <w:sz w:val="18"/>
          <w:szCs w:val="18"/>
        </w:rPr>
        <w:t> </w:t>
      </w:r>
      <w:r>
        <w:rPr>
          <w:rStyle w:val="spelle"/>
          <w:color w:val="000000"/>
          <w:spacing w:val="-2"/>
          <w:sz w:val="18"/>
          <w:szCs w:val="18"/>
        </w:rPr>
        <w:t>İbrahimpaşa</w:t>
      </w:r>
      <w:r>
        <w:rPr>
          <w:rStyle w:val="apple-converted-space"/>
          <w:color w:val="000000"/>
          <w:spacing w:val="-2"/>
          <w:sz w:val="18"/>
          <w:szCs w:val="18"/>
        </w:rPr>
        <w:t> </w:t>
      </w:r>
      <w:r>
        <w:rPr>
          <w:rStyle w:val="grame"/>
          <w:color w:val="000000"/>
          <w:spacing w:val="-2"/>
          <w:sz w:val="18"/>
          <w:szCs w:val="18"/>
        </w:rPr>
        <w:t>Mahallesi 1. Mıntıka</w:t>
      </w:r>
      <w:r>
        <w:rPr>
          <w:rStyle w:val="grame"/>
          <w:color w:val="000000"/>
          <w:sz w:val="18"/>
          <w:szCs w:val="18"/>
        </w:rPr>
        <w:t>, tapunun 20 K3 pafta, 3115 ada, 2 parseldeki 7000 m² arsa (Belediyemiz İmar Planında Akaryakıt Satış ve Bakım istasyonu ruhsatlı),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İbrahimpaşa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Mahallesi 1. Mıntıka, tapunun 20 K3 pafta, 3115 ada, 3 parseldeki 7287,65 m² arsa (Belediyemiz İmar Planında Ticaret Alanı ruhsatlı),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İbrahimpaşa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Mahallesi 1. Mıntıka, tapunun 21 K 3 pafta, 3230 ada, 1 parseldeki 3021,26 m² arsa (Belediyemiz İmar Planında Ticaret Alanı ruhsatlı),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Bekdik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Mahallesi 4. Mıntıka, tapunun 16-J-4 pafta, 3161 ada, 2 parseldeki 4625,75 m² arsa (Belediyemiz İmar Planında Akaryakıt Satış ve Bakım istasyonu ruhsatlı) taşınmazlar, 2886 Sayılı Devlet İhale kanununun 35/a Maddesi uyarınca kapalı teklif usulü İhaleye çıkarılmıştır.</w:t>
      </w:r>
    </w:p>
    <w:p w:rsidR="00F51687" w:rsidRDefault="00F51687" w:rsidP="00F5168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İhale 12 Aralık 2016 Pazartesi günü Saat: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14:00’da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Nevşehir Belediye Meclis toplantı salonunda yapılacaktır.</w:t>
      </w:r>
    </w:p>
    <w:p w:rsidR="00F51687" w:rsidRDefault="00F51687" w:rsidP="00F5168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İhaleye katılacak isteklilerden aşağıda sıralanan şartları taşıması ve istenen belgeleri ibraz etmesi şarttır.</w:t>
      </w:r>
    </w:p>
    <w:p w:rsidR="00F51687" w:rsidRDefault="00F51687" w:rsidP="00F5168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A. Kanuni ikametgâh sahibi olmak.</w:t>
      </w:r>
    </w:p>
    <w:p w:rsidR="00F51687" w:rsidRDefault="00F51687" w:rsidP="00F5168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B. Türkiye’de tebligat için adres göstermesi.</w:t>
      </w:r>
    </w:p>
    <w:p w:rsidR="00F51687" w:rsidRDefault="00F51687" w:rsidP="00F5168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C. Geçici teminatı yatırması ve şartnamede istenen diğer belgeleri eksiksiz vermesi.</w:t>
      </w:r>
    </w:p>
    <w:p w:rsidR="00F51687" w:rsidRDefault="00F51687" w:rsidP="00F5168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D. İmza sirküleri vermesi</w:t>
      </w:r>
    </w:p>
    <w:p w:rsidR="00F51687" w:rsidRDefault="00F51687" w:rsidP="00F5168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Gerçek kişi olması halinde, noter tasdikli imza sirküleri,</w:t>
      </w:r>
    </w:p>
    <w:p w:rsidR="00F51687" w:rsidRDefault="00F51687" w:rsidP="00F5168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Tüzel kişi olması halinde, tüzel kişiliğin noter tasdikli imza sirküleri ile ilgili evraklar,</w:t>
      </w:r>
    </w:p>
    <w:p w:rsidR="00F51687" w:rsidRDefault="00F51687" w:rsidP="00F5168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c) Ortak girişim olması halinde, ortak girişimi oluşturan gerçek veya tüzel kişilerin her birinin (a) ve (b) bentlerdeki esaslara göre temin edecekleri belgeler.</w:t>
      </w:r>
    </w:p>
    <w:p w:rsidR="00F51687" w:rsidRDefault="00F51687" w:rsidP="00F5168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E. İstekli adına vekâleten ihaleye iştirak ediyorsa; istekli adına teklifte bulunacak kimselerin vekâletnameleri ile vekâleten iştirak edenin noter tasdikli imza sirküleri vermesi.</w:t>
      </w:r>
    </w:p>
    <w:p w:rsidR="00F51687" w:rsidRDefault="00F51687" w:rsidP="00F5168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F. İsteklilerin ortak girişim olması halinde, noter onaylı ortak girişim Sözleşmesi vermesi.</w:t>
      </w:r>
    </w:p>
    <w:p w:rsidR="00F51687" w:rsidRDefault="00F51687" w:rsidP="00F5168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rStyle w:val="grame"/>
          <w:color w:val="000000"/>
          <w:sz w:val="18"/>
          <w:szCs w:val="18"/>
        </w:rPr>
        <w:t>G. Teklif mektubunu şartname ekindeki örneğe uygun olarak hazırlanıp vermesi.</w:t>
      </w:r>
    </w:p>
    <w:p w:rsidR="00F51687" w:rsidRDefault="00F51687" w:rsidP="00F5168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İhaleyle ilgili geniş bilgi ve şartname, mesai saatleri dâhilinde Belediyemiz Mali Hizmetler Müdürlüğünden 200,00 TL bedelle temin edilebilir.</w:t>
      </w:r>
    </w:p>
    <w:p w:rsidR="00F51687" w:rsidRDefault="00F51687" w:rsidP="00F5168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 Muhammen bedel ve teminatlar;</w:t>
      </w:r>
    </w:p>
    <w:p w:rsidR="00F51687" w:rsidRDefault="00F51687" w:rsidP="00F5168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tbl>
      <w:tblPr>
        <w:tblW w:w="9206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2126"/>
      </w:tblGrid>
      <w:tr w:rsidR="00F51687" w:rsidTr="00F51687">
        <w:trPr>
          <w:trHeight w:val="20"/>
        </w:trPr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87" w:rsidRDefault="00F51687">
            <w:pPr>
              <w:spacing w:line="240" w:lineRule="atLeast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ADRES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87" w:rsidRDefault="00F51687">
            <w:pPr>
              <w:spacing w:line="240" w:lineRule="atLeast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BEDELİ TL</w:t>
            </w:r>
          </w:p>
        </w:tc>
      </w:tr>
      <w:tr w:rsidR="00F51687" w:rsidTr="00F51687">
        <w:trPr>
          <w:trHeight w:val="2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687" w:rsidRDefault="00F51687">
            <w:pPr>
              <w:spacing w:line="240" w:lineRule="atLeast"/>
              <w:ind w:right="72"/>
              <w:jc w:val="both"/>
              <w:rPr>
                <w:sz w:val="20"/>
                <w:szCs w:val="20"/>
              </w:rPr>
            </w:pPr>
            <w:r>
              <w:rPr>
                <w:rStyle w:val="spelle"/>
                <w:sz w:val="18"/>
                <w:szCs w:val="18"/>
              </w:rPr>
              <w:t>İbrahimpaşa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Mahallesi 1.Mıntıka 20 K 3 pafta, 3115 ada, 2 parseldeki 7.000 m² arsa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687" w:rsidRDefault="00F51687">
            <w:pPr>
              <w:spacing w:line="240" w:lineRule="atLeast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2.968.000,00</w:t>
            </w:r>
          </w:p>
        </w:tc>
      </w:tr>
      <w:tr w:rsidR="00F51687" w:rsidTr="00F51687">
        <w:trPr>
          <w:trHeight w:val="2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687" w:rsidRDefault="00F51687">
            <w:pPr>
              <w:spacing w:line="240" w:lineRule="atLeast"/>
              <w:ind w:right="72"/>
              <w:jc w:val="both"/>
              <w:rPr>
                <w:sz w:val="20"/>
                <w:szCs w:val="20"/>
              </w:rPr>
            </w:pPr>
            <w:r>
              <w:rPr>
                <w:rStyle w:val="spelle"/>
                <w:sz w:val="18"/>
                <w:szCs w:val="18"/>
              </w:rPr>
              <w:lastRenderedPageBreak/>
              <w:t>İbrahimpaşa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Mahallesi 1.Mıntıka 20 K 3 pafta, 3115 ada, 3 parseldeki 7.287,65 m² arsa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687" w:rsidRDefault="00F51687">
            <w:pPr>
              <w:spacing w:line="240" w:lineRule="atLeast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2.040.542,00</w:t>
            </w:r>
          </w:p>
        </w:tc>
      </w:tr>
      <w:tr w:rsidR="00F51687" w:rsidTr="00F51687">
        <w:trPr>
          <w:trHeight w:val="2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687" w:rsidRDefault="00F51687">
            <w:pPr>
              <w:spacing w:line="240" w:lineRule="atLeast"/>
              <w:ind w:right="72"/>
              <w:jc w:val="both"/>
              <w:rPr>
                <w:sz w:val="20"/>
                <w:szCs w:val="20"/>
              </w:rPr>
            </w:pPr>
            <w:r>
              <w:rPr>
                <w:rStyle w:val="spelle"/>
                <w:sz w:val="18"/>
                <w:szCs w:val="18"/>
              </w:rPr>
              <w:t>İbrahimpaşa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Mahallesi 1.Mıntıka 21 K 3 pafta, 3230 ada, 1 parseldeki 3.021,26 m² arsa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687" w:rsidRDefault="00F51687">
            <w:pPr>
              <w:spacing w:line="240" w:lineRule="atLeast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1.500.055,59</w:t>
            </w:r>
          </w:p>
        </w:tc>
      </w:tr>
      <w:tr w:rsidR="00F51687" w:rsidTr="00F51687">
        <w:trPr>
          <w:trHeight w:val="2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687" w:rsidRDefault="00F51687">
            <w:pPr>
              <w:spacing w:line="240" w:lineRule="atLeast"/>
              <w:ind w:right="72"/>
              <w:jc w:val="both"/>
              <w:rPr>
                <w:sz w:val="20"/>
                <w:szCs w:val="20"/>
              </w:rPr>
            </w:pPr>
            <w:r>
              <w:rPr>
                <w:rStyle w:val="spelle"/>
                <w:sz w:val="18"/>
                <w:szCs w:val="18"/>
              </w:rPr>
              <w:t>Bekdik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Mahallesi 4.Mıntıka 16-J-4 pafta, 3161 ada, 2 parseldeki 4.625,75 m² arsa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687" w:rsidRDefault="00F51687">
            <w:pPr>
              <w:spacing w:line="240" w:lineRule="atLeast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2.002.949,75</w:t>
            </w:r>
          </w:p>
        </w:tc>
      </w:tr>
    </w:tbl>
    <w:p w:rsidR="00F51687" w:rsidRDefault="00F51687" w:rsidP="00F5168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p w:rsidR="00F51687" w:rsidRDefault="00F51687" w:rsidP="00F5168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Tahmini bedel üzerinden %3 oranında geçici teminat alınacaktır.</w:t>
      </w:r>
    </w:p>
    <w:p w:rsidR="00F51687" w:rsidRDefault="00F51687" w:rsidP="00F5168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6 - Teklifler ihale günü Saat: 13.55’e kadar sıra numaralı alındılar karşılığında İhale Komisyonu Başkanlığına verilecektir.</w:t>
      </w:r>
    </w:p>
    <w:p w:rsidR="00F51687" w:rsidRDefault="00F51687" w:rsidP="00F5168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7 - İhale bedeli üzerinden %18 oranında KDV ödenecektir.</w:t>
      </w:r>
    </w:p>
    <w:p w:rsidR="00F51687" w:rsidRDefault="00F51687" w:rsidP="00F5168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8 - İhaleyi alan; ihale bedelini ve İhale bedeli üzerinden %18 KDV’yi İhale Onayını takip eden 10 gün içerisinde peşin olarak ödeyecektir. (İlimiz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Bekdik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Mahallesi 4. Mıntıka 16-J-4 pafta, 3161 ada, 2 parseldeki 4.625,75 m² arsa KDV’den muaftır)</w:t>
      </w:r>
    </w:p>
    <w:p w:rsidR="00F51687" w:rsidRDefault="00F51687" w:rsidP="00F5168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9 - İhale bedeli üzerinden Damga Vergisi alınacaktır.</w:t>
      </w:r>
    </w:p>
    <w:p w:rsidR="00F51687" w:rsidRDefault="00F51687" w:rsidP="00F5168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10 - İhaleye ilişkin, vergi, resim, tapu giderleri ve harçlar ihaleyi alan tarafından ödenecektir.</w:t>
      </w:r>
    </w:p>
    <w:p w:rsidR="00F51687" w:rsidRDefault="00F51687" w:rsidP="00F5168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11 - Belediye Encümeni ihaleyi yapıp yapmamakta ve uygun bedel tespitinde yetkilidir.</w:t>
      </w:r>
    </w:p>
    <w:p w:rsidR="00F51687" w:rsidRDefault="00F51687" w:rsidP="00F51687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10571/1-1</w:t>
      </w:r>
    </w:p>
    <w:p w:rsidR="00F51687" w:rsidRDefault="00F51687" w:rsidP="00F51687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5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5D6823" w:rsidRDefault="005D6823" w:rsidP="00F51687"/>
    <w:p w:rsidR="00592C59" w:rsidRDefault="00592C59" w:rsidP="00592C59">
      <w:pPr>
        <w:spacing w:line="240" w:lineRule="atLeast"/>
        <w:ind w:firstLine="567"/>
        <w:jc w:val="both"/>
        <w:rPr>
          <w:color w:val="000000"/>
          <w:sz w:val="18"/>
          <w:szCs w:val="18"/>
        </w:rPr>
      </w:pPr>
    </w:p>
    <w:p w:rsidR="00592C59" w:rsidRDefault="00592C59" w:rsidP="00592C5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bookmarkStart w:id="0" w:name="_GoBack"/>
      <w:bookmarkEnd w:id="0"/>
    </w:p>
    <w:sectPr w:rsidR="00592C59" w:rsidSect="000618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B5B1C"/>
    <w:multiLevelType w:val="hybridMultilevel"/>
    <w:tmpl w:val="BAF017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E483A"/>
    <w:multiLevelType w:val="hybridMultilevel"/>
    <w:tmpl w:val="E15C10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B0FFB"/>
    <w:multiLevelType w:val="hybridMultilevel"/>
    <w:tmpl w:val="457401D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A7B28"/>
    <w:multiLevelType w:val="hybridMultilevel"/>
    <w:tmpl w:val="84EE13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74"/>
    <w:rsid w:val="00061874"/>
    <w:rsid w:val="0009005A"/>
    <w:rsid w:val="000978ED"/>
    <w:rsid w:val="00140B8F"/>
    <w:rsid w:val="001B40E5"/>
    <w:rsid w:val="002279DF"/>
    <w:rsid w:val="00231D60"/>
    <w:rsid w:val="002638A5"/>
    <w:rsid w:val="00277DF5"/>
    <w:rsid w:val="00337EA9"/>
    <w:rsid w:val="00353441"/>
    <w:rsid w:val="00387F3C"/>
    <w:rsid w:val="003D750D"/>
    <w:rsid w:val="003F1ECD"/>
    <w:rsid w:val="004605D5"/>
    <w:rsid w:val="00511708"/>
    <w:rsid w:val="00544EF1"/>
    <w:rsid w:val="005928C6"/>
    <w:rsid w:val="00592C59"/>
    <w:rsid w:val="005B12D9"/>
    <w:rsid w:val="005B618A"/>
    <w:rsid w:val="005D6823"/>
    <w:rsid w:val="005F390F"/>
    <w:rsid w:val="0066588B"/>
    <w:rsid w:val="00730C57"/>
    <w:rsid w:val="00747783"/>
    <w:rsid w:val="007F3A20"/>
    <w:rsid w:val="00821423"/>
    <w:rsid w:val="008F3C35"/>
    <w:rsid w:val="00901457"/>
    <w:rsid w:val="00944581"/>
    <w:rsid w:val="009F3F4C"/>
    <w:rsid w:val="00A77F13"/>
    <w:rsid w:val="00A97697"/>
    <w:rsid w:val="00AF5495"/>
    <w:rsid w:val="00CC53BD"/>
    <w:rsid w:val="00D12EEF"/>
    <w:rsid w:val="00D26B38"/>
    <w:rsid w:val="00D77B65"/>
    <w:rsid w:val="00DC2624"/>
    <w:rsid w:val="00E6401D"/>
    <w:rsid w:val="00E92307"/>
    <w:rsid w:val="00ED69A7"/>
    <w:rsid w:val="00EF1DB4"/>
    <w:rsid w:val="00F033AD"/>
    <w:rsid w:val="00F51687"/>
    <w:rsid w:val="00FB1CEB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007F1-789D-4183-8B9D-793C9647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B8F"/>
    <w:pPr>
      <w:spacing w:line="256" w:lineRule="auto"/>
    </w:pPr>
  </w:style>
  <w:style w:type="paragraph" w:styleId="Balk2">
    <w:name w:val="heading 2"/>
    <w:basedOn w:val="Normal"/>
    <w:link w:val="Balk2Char"/>
    <w:uiPriority w:val="9"/>
    <w:qFormat/>
    <w:rsid w:val="00061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658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6187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061874"/>
  </w:style>
  <w:style w:type="character" w:customStyle="1" w:styleId="spelle">
    <w:name w:val="spelle"/>
    <w:basedOn w:val="VarsaylanParagrafYazTipi"/>
    <w:rsid w:val="00061874"/>
  </w:style>
  <w:style w:type="character" w:customStyle="1" w:styleId="grame">
    <w:name w:val="grame"/>
    <w:basedOn w:val="VarsaylanParagrafYazTipi"/>
    <w:rsid w:val="00061874"/>
  </w:style>
  <w:style w:type="paragraph" w:styleId="NormalWeb">
    <w:name w:val="Normal (Web)"/>
    <w:basedOn w:val="Normal"/>
    <w:uiPriority w:val="99"/>
    <w:semiHidden/>
    <w:unhideWhenUsed/>
    <w:rsid w:val="0006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6187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44EF1"/>
    <w:pPr>
      <w:spacing w:line="259" w:lineRule="auto"/>
      <w:ind w:left="720"/>
      <w:contextualSpacing/>
    </w:pPr>
  </w:style>
  <w:style w:type="character" w:customStyle="1" w:styleId="il">
    <w:name w:val="il"/>
    <w:basedOn w:val="VarsaylanParagrafYazTipi"/>
    <w:rsid w:val="00277DF5"/>
  </w:style>
  <w:style w:type="paragraph" w:customStyle="1" w:styleId="m6845392250426077086m3641298521353906049m227460689267569416m1193368929551771672gmail-msonospacing">
    <w:name w:val="m_6845392250426077086m_3641298521353906049m_227460689267569416m_1193368929551771672gmail-msonospacing"/>
    <w:basedOn w:val="Normal"/>
    <w:rsid w:val="0027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77DF5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6588B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1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4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3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42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18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62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86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16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54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342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16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02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5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61130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33</cp:revision>
  <dcterms:created xsi:type="dcterms:W3CDTF">2016-11-23T07:59:00Z</dcterms:created>
  <dcterms:modified xsi:type="dcterms:W3CDTF">2016-11-30T08:10:00Z</dcterms:modified>
</cp:coreProperties>
</file>